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83" w:rsidRPr="00293B83" w:rsidRDefault="00293B83" w:rsidP="00293B83">
      <w:pPr>
        <w:shd w:val="clear" w:color="auto" w:fill="F5F5F5"/>
        <w:spacing w:before="150" w:after="150" w:line="600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</w:pPr>
      <w:r w:rsidRPr="00293B83"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  <w:t>ПАМЯТКА</w:t>
      </w:r>
    </w:p>
    <w:p w:rsidR="00293B83" w:rsidRPr="00293B83" w:rsidRDefault="00293B83" w:rsidP="00293B83">
      <w:pPr>
        <w:shd w:val="clear" w:color="auto" w:fill="F5F5F5"/>
        <w:spacing w:before="150" w:after="150" w:line="600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</w:pPr>
      <w:r w:rsidRPr="00293B83"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  <w:t>Меры обеспечения безопасности детей на водных объектах</w:t>
      </w:r>
    </w:p>
    <w:p w:rsidR="00293B83" w:rsidRPr="00293B83" w:rsidRDefault="00293B83" w:rsidP="00293B83">
      <w:pPr>
        <w:shd w:val="clear" w:color="auto" w:fill="F5F5F5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Не допускается купание детей в неустановленных местах и другие нарушения правил поведения на водном объекте.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- место для купания детей).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- не более 1,2 метра. Участки обозначаются линией поплавков, закрепленных на тросах, или специальным ограждением.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Места для купания детей оборудуются помещениями для оказания первой помощи пострадавшим и навесами для защиты от солнца.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Купание детей, не умеющих плавать, проводится отдельно от детей, умеющих плавать.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11.1. Границы участка, отведенного для купания детей, обозначаются вдоль береговой черты флажками.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11.2. На стойках (щитах) размещается спасательный инвентарь.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11.3. Лодка со спасателем выходит за границу участка, отведенного для купания, и удерживается в 2 метрах от нее.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Купание детей проводится под наблюдением инструкторов по плаванию, спасателей и медицинских работников.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Во время купания детей на участке запрещаются: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14.1. Купание и нахождение посторонних лиц.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14.2. Катание на лодках, катерах и водных скутерах.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14.3. Игры и спортивные мероприятия.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Для проведения на берегу водного объекта занятий по обучению плаванию ограждается и оборудуется специальная площадка.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площадке должны находиться: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плавательные доски и резиновые круги для каждого ребенка;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2-3 шеста, применяемые для поддержки не умеющих плавать детей, плавательные поддерживающие пояса;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3-4 мяча;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2-3 переносных громкоговорящих устройства;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стенд с расписанием занятий, учебными плакатами по методике обучения и технике плавания;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помещение для оказания первой помощи пострадавшим, оборудованное укладкой для оказания первой помощи;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спасательная лодка.</w:t>
      </w:r>
    </w:p>
    <w:p w:rsidR="00293B83" w:rsidRPr="00293B83" w:rsidRDefault="00293B83" w:rsidP="00293B83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B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18432E" w:rsidRDefault="0018432E">
      <w:bookmarkStart w:id="0" w:name="_GoBack"/>
      <w:bookmarkEnd w:id="0"/>
    </w:p>
    <w:sectPr w:rsidR="0018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C0"/>
    <w:rsid w:val="0018432E"/>
    <w:rsid w:val="00293B83"/>
    <w:rsid w:val="0046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68ACF-F54D-4C70-A842-2EF0F4EC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2018-03-27T10:30:00Z</dcterms:created>
  <dcterms:modified xsi:type="dcterms:W3CDTF">2018-03-27T10:30:00Z</dcterms:modified>
</cp:coreProperties>
</file>