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7710" w:rsidTr="00307710">
        <w:tc>
          <w:tcPr>
            <w:tcW w:w="4785" w:type="dxa"/>
          </w:tcPr>
          <w:p w:rsidR="00307710" w:rsidRPr="0027113D" w:rsidRDefault="00307710">
            <w:r w:rsidRPr="0027113D">
              <w:t>Принято на заседании</w:t>
            </w:r>
          </w:p>
          <w:p w:rsidR="00307710" w:rsidRPr="0027113D" w:rsidRDefault="00307710">
            <w:r w:rsidRPr="0027113D">
              <w:t xml:space="preserve"> педагогического совета школы</w:t>
            </w:r>
          </w:p>
          <w:p w:rsidR="00307710" w:rsidRPr="0027113D" w:rsidRDefault="00307710">
            <w:r w:rsidRPr="0027113D">
              <w:t>Протокол № 2 от 06.11.2013г.</w:t>
            </w:r>
          </w:p>
          <w:p w:rsidR="00307710" w:rsidRPr="0027113D" w:rsidRDefault="00307710"/>
          <w:p w:rsidR="00307710" w:rsidRPr="0027113D" w:rsidRDefault="00307710">
            <w:r w:rsidRPr="0027113D">
              <w:t xml:space="preserve">                         </w:t>
            </w:r>
          </w:p>
          <w:p w:rsidR="00307710" w:rsidRPr="0027113D" w:rsidRDefault="00307710">
            <w:r w:rsidRPr="0027113D">
              <w:t xml:space="preserve">                </w:t>
            </w:r>
          </w:p>
        </w:tc>
        <w:tc>
          <w:tcPr>
            <w:tcW w:w="4786" w:type="dxa"/>
            <w:hideMark/>
          </w:tcPr>
          <w:p w:rsidR="00307710" w:rsidRPr="0027113D" w:rsidRDefault="00307710">
            <w:pPr>
              <w:ind w:left="2161" w:hanging="2161"/>
            </w:pPr>
            <w:r w:rsidRPr="0027113D">
              <w:t xml:space="preserve">                                      Утверждаю  </w:t>
            </w:r>
          </w:p>
          <w:p w:rsidR="00307710" w:rsidRPr="0027113D" w:rsidRDefault="00307710">
            <w:pPr>
              <w:ind w:left="2161" w:hanging="2161"/>
            </w:pPr>
            <w:r w:rsidRPr="0027113D">
              <w:t xml:space="preserve">                Директор МБОУ СОШ № 2</w:t>
            </w:r>
          </w:p>
          <w:p w:rsidR="00307710" w:rsidRPr="0027113D" w:rsidRDefault="00307710">
            <w:pPr>
              <w:ind w:left="2161" w:hanging="2161"/>
            </w:pPr>
            <w:r w:rsidRPr="0027113D">
              <w:t xml:space="preserve">               ___________О.С.Цветкова</w:t>
            </w:r>
          </w:p>
          <w:p w:rsidR="00307710" w:rsidRPr="0027113D" w:rsidRDefault="00307710">
            <w:pPr>
              <w:ind w:left="2161" w:hanging="2161"/>
            </w:pPr>
            <w:r w:rsidRPr="0027113D">
              <w:t xml:space="preserve">              Приказ №253 от 15.11.2013г          </w:t>
            </w:r>
            <w:r w:rsidRPr="0027113D">
              <w:rPr>
                <w:rFonts w:ascii="Arial Narrow" w:hAnsi="Arial Narrow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85"/>
              <w:gridCol w:w="2285"/>
            </w:tblGrid>
            <w:tr w:rsidR="00307710" w:rsidRPr="0027113D">
              <w:tc>
                <w:tcPr>
                  <w:tcW w:w="4785" w:type="dxa"/>
                  <w:hideMark/>
                </w:tcPr>
                <w:p w:rsidR="00307710" w:rsidRPr="0027113D" w:rsidRDefault="003077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307710" w:rsidRPr="0027113D" w:rsidRDefault="0030771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710" w:rsidRPr="0027113D">
              <w:tc>
                <w:tcPr>
                  <w:tcW w:w="4785" w:type="dxa"/>
                  <w:hideMark/>
                </w:tcPr>
                <w:p w:rsidR="00307710" w:rsidRPr="0027113D" w:rsidRDefault="0030771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307710" w:rsidRPr="0027113D" w:rsidRDefault="0030771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07710" w:rsidRPr="0027113D" w:rsidRDefault="00307710">
            <w:pPr>
              <w:rPr>
                <w:sz w:val="20"/>
                <w:szCs w:val="20"/>
              </w:rPr>
            </w:pPr>
          </w:p>
        </w:tc>
      </w:tr>
    </w:tbl>
    <w:p w:rsidR="00D86519" w:rsidRDefault="00D86519" w:rsidP="00307710"/>
    <w:p w:rsidR="00A350ED" w:rsidRPr="00307710" w:rsidRDefault="00307710" w:rsidP="00307710">
      <w:pPr>
        <w:rPr>
          <w:b/>
        </w:rPr>
      </w:pPr>
      <w:r>
        <w:t xml:space="preserve">                                                                </w:t>
      </w:r>
      <w:r w:rsidR="00A350ED" w:rsidRPr="00307710">
        <w:rPr>
          <w:b/>
        </w:rPr>
        <w:t>ПОЛОЖЕНИЕ</w:t>
      </w:r>
      <w:bookmarkStart w:id="0" w:name="_GoBack"/>
      <w:bookmarkEnd w:id="0"/>
    </w:p>
    <w:p w:rsidR="00A350ED" w:rsidRPr="00307710" w:rsidRDefault="00A350ED" w:rsidP="00A350ED">
      <w:pPr>
        <w:jc w:val="center"/>
        <w:rPr>
          <w:b/>
          <w:sz w:val="20"/>
          <w:szCs w:val="20"/>
        </w:rPr>
      </w:pPr>
      <w:r w:rsidRPr="00307710">
        <w:rPr>
          <w:b/>
          <w:sz w:val="20"/>
          <w:szCs w:val="20"/>
        </w:rPr>
        <w:t>О ШКОЛЬНОМ ЭТАПЕ ВСЕРОССИЙСКОЙ ОЛИМПИАДЫ ШКОЛЬНИКОВ</w:t>
      </w:r>
    </w:p>
    <w:p w:rsidR="00A350ED" w:rsidRPr="00307710" w:rsidRDefault="00A350ED" w:rsidP="00A350ED">
      <w:pPr>
        <w:jc w:val="center"/>
        <w:rPr>
          <w:b/>
        </w:rPr>
      </w:pPr>
    </w:p>
    <w:p w:rsidR="00A350ED" w:rsidRPr="00624851" w:rsidRDefault="00A350ED" w:rsidP="00A350E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/>
        </w:rPr>
      </w:pPr>
      <w:r w:rsidRPr="00624851">
        <w:rPr>
          <w:b/>
          <w:i/>
        </w:rPr>
        <w:t>Общие положения</w:t>
      </w:r>
    </w:p>
    <w:p w:rsidR="00A350ED" w:rsidRPr="00624851" w:rsidRDefault="00A350ED" w:rsidP="00A350ED">
      <w:pPr>
        <w:ind w:hanging="360"/>
        <w:jc w:val="both"/>
      </w:pPr>
      <w:r w:rsidRPr="00624851">
        <w:t>1.1.</w:t>
      </w:r>
      <w:r w:rsidRPr="00624851">
        <w:tab/>
        <w:t>Настоящее Положение о школьном этапе всероссийской олимпиады школьников (далее – Положение)  определяет порядок организации и проведения школьного этапа всероссийской олимпиады школьников (далее – Олимпиада), её организационное, методическое обеспечение, порядок участия в Олимпиаде и определения победителей и призеров.</w:t>
      </w:r>
    </w:p>
    <w:p w:rsidR="00A350ED" w:rsidRPr="00624851" w:rsidRDefault="00A350ED" w:rsidP="00A350ED">
      <w:pPr>
        <w:ind w:hanging="360"/>
        <w:jc w:val="both"/>
      </w:pPr>
      <w:r w:rsidRPr="00624851">
        <w:t>1.2.</w:t>
      </w:r>
      <w:r w:rsidRPr="00624851">
        <w:tab/>
        <w:t xml:space="preserve">Основными целями и задачами Олимпиады являются: </w:t>
      </w:r>
    </w:p>
    <w:p w:rsidR="00A350ED" w:rsidRPr="00624851" w:rsidRDefault="00A350ED" w:rsidP="00A350ED">
      <w:pPr>
        <w:ind w:firstLine="708"/>
        <w:jc w:val="both"/>
      </w:pPr>
      <w:r w:rsidRPr="00624851">
        <w:t xml:space="preserve">выявление и развитие у обучающихся творческих способностей и интереса к  научно-исследовательской деятельности; </w:t>
      </w:r>
    </w:p>
    <w:p w:rsidR="00A350ED" w:rsidRPr="00624851" w:rsidRDefault="00A350ED" w:rsidP="00A350ED">
      <w:pPr>
        <w:ind w:firstLine="708"/>
        <w:jc w:val="both"/>
      </w:pPr>
      <w:r w:rsidRPr="00624851">
        <w:t xml:space="preserve">создание необходимых условий для поддержки одаренных детей; </w:t>
      </w:r>
    </w:p>
    <w:p w:rsidR="00A350ED" w:rsidRPr="00624851" w:rsidRDefault="00A350ED" w:rsidP="00A350ED">
      <w:pPr>
        <w:ind w:firstLine="708"/>
        <w:jc w:val="both"/>
      </w:pPr>
      <w:r w:rsidRPr="00624851">
        <w:t>пропаганда научных знаний.</w:t>
      </w:r>
    </w:p>
    <w:p w:rsidR="00A350ED" w:rsidRPr="00624851" w:rsidRDefault="00A350ED" w:rsidP="00A350ED">
      <w:pPr>
        <w:ind w:hanging="360"/>
        <w:jc w:val="both"/>
      </w:pPr>
      <w:r w:rsidRPr="00624851">
        <w:t>1.3.</w:t>
      </w:r>
      <w:r w:rsidRPr="00624851">
        <w:tab/>
        <w:t>Олимпиада проводится ежегодно муниципальным</w:t>
      </w:r>
      <w:r w:rsidR="00D86519">
        <w:t xml:space="preserve"> бюджетным</w:t>
      </w:r>
      <w:r w:rsidRPr="00624851">
        <w:t xml:space="preserve"> общеобразовательным учреждением средней общеобразовательной школой № </w:t>
      </w:r>
      <w:r w:rsidR="00D86519">
        <w:t>2</w:t>
      </w:r>
      <w:r w:rsidRPr="00624851">
        <w:t xml:space="preserve"> города Новочеркасска.</w:t>
      </w:r>
    </w:p>
    <w:p w:rsidR="00A350ED" w:rsidRPr="00624851" w:rsidRDefault="00A350ED" w:rsidP="00A350ED">
      <w:pPr>
        <w:ind w:hanging="360"/>
        <w:jc w:val="both"/>
      </w:pPr>
      <w:r w:rsidRPr="00624851">
        <w:t>1.4.</w:t>
      </w:r>
      <w:r w:rsidRPr="00624851">
        <w:tab/>
        <w:t>Олимпиада проводится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– олимпиадные задания).</w:t>
      </w:r>
    </w:p>
    <w:p w:rsidR="00D86519" w:rsidRDefault="00D86519" w:rsidP="00D86519">
      <w:pPr>
        <w:jc w:val="center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Порядок организации и проведения олимпиады</w:t>
      </w:r>
    </w:p>
    <w:p w:rsidR="00D86519" w:rsidRDefault="00D86519" w:rsidP="00D86519">
      <w:pPr>
        <w:ind w:hanging="360"/>
        <w:jc w:val="both"/>
        <w:rPr>
          <w:b/>
          <w:i/>
        </w:rPr>
      </w:pPr>
      <w:r>
        <w:t>2.1.     Школьный этап  -  проводится образовательными организациями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Олимпиады, в октябре (далее – организатор школьного этапа Олимпиады).</w:t>
      </w:r>
    </w:p>
    <w:p w:rsidR="00D86519" w:rsidRDefault="00D86519" w:rsidP="00D86519">
      <w:pPr>
        <w:ind w:hanging="360"/>
        <w:jc w:val="both"/>
      </w:pPr>
      <w:r>
        <w:t>2.2.</w:t>
      </w:r>
      <w:r>
        <w:tab/>
        <w:t xml:space="preserve">График проведения школьного этапа Олимпиады школьников утверждается приказом директора школы по согласованию с муниципальным органом управления образования. </w:t>
      </w:r>
    </w:p>
    <w:p w:rsidR="00D86519" w:rsidRDefault="00D86519" w:rsidP="00D86519">
      <w:pPr>
        <w:ind w:hanging="360"/>
        <w:jc w:val="both"/>
      </w:pPr>
      <w:r>
        <w:t>2.3.</w:t>
      </w:r>
      <w:r>
        <w:tab/>
        <w:t>Финансовое обеспечение школьного этапа Олимпиады осуществляется за счет сре</w:t>
      </w:r>
      <w:proofErr w:type="gramStart"/>
      <w:r>
        <w:t>дств шк</w:t>
      </w:r>
      <w:proofErr w:type="gramEnd"/>
      <w:r>
        <w:t>олы и иных источников.</w:t>
      </w:r>
    </w:p>
    <w:p w:rsidR="00D86519" w:rsidRDefault="00D86519" w:rsidP="00D86519">
      <w:pPr>
        <w:ind w:hanging="360"/>
        <w:jc w:val="both"/>
      </w:pPr>
    </w:p>
    <w:p w:rsidR="00D86519" w:rsidRDefault="00D86519" w:rsidP="00D86519">
      <w:pPr>
        <w:numPr>
          <w:ilvl w:val="0"/>
          <w:numId w:val="2"/>
        </w:numPr>
        <w:ind w:left="-180" w:firstLine="0"/>
        <w:jc w:val="center"/>
        <w:rPr>
          <w:b/>
          <w:i/>
        </w:rPr>
      </w:pPr>
      <w:r>
        <w:rPr>
          <w:b/>
          <w:i/>
        </w:rPr>
        <w:t>Организационно-методическое обеспечение Олимпиады</w:t>
      </w:r>
    </w:p>
    <w:p w:rsidR="00D86519" w:rsidRDefault="00D86519" w:rsidP="00D86519">
      <w:pPr>
        <w:ind w:hanging="360"/>
        <w:jc w:val="both"/>
      </w:pPr>
      <w:r>
        <w:t xml:space="preserve">               Для организационно-методического обеспечения проведения Олимпиады  создаются предметно-методические комиссии по проведению Олимпиады. Предметные комиссии утверждаются приказом директора школы.</w:t>
      </w:r>
    </w:p>
    <w:p w:rsidR="00D86519" w:rsidRDefault="00D86519" w:rsidP="00D86519">
      <w:pPr>
        <w:jc w:val="both"/>
        <w:rPr>
          <w:b/>
          <w:i/>
          <w:color w:val="C0504D"/>
        </w:rPr>
      </w:pPr>
    </w:p>
    <w:p w:rsidR="00D86519" w:rsidRDefault="00D86519" w:rsidP="00D86519">
      <w:pPr>
        <w:jc w:val="center"/>
        <w:rPr>
          <w:b/>
          <w:i/>
        </w:rPr>
      </w:pPr>
      <w:r>
        <w:rPr>
          <w:b/>
          <w:i/>
        </w:rPr>
        <w:t xml:space="preserve">4. Функции  предметно-методических  комиссий  </w:t>
      </w:r>
    </w:p>
    <w:p w:rsidR="00D86519" w:rsidRDefault="00D86519" w:rsidP="00D86519">
      <w:pPr>
        <w:ind w:hanging="360"/>
        <w:jc w:val="both"/>
      </w:pPr>
      <w:r>
        <w:t>4.1.     предметно-методические комиссии:</w:t>
      </w:r>
    </w:p>
    <w:p w:rsidR="00D86519" w:rsidRDefault="00D86519" w:rsidP="00D86519">
      <w:pPr>
        <w:ind w:firstLine="426"/>
        <w:jc w:val="both"/>
      </w:pPr>
      <w:r>
        <w:t>определяют количество участников школьного этапа Олимпиады;</w:t>
      </w:r>
    </w:p>
    <w:p w:rsidR="00D86519" w:rsidRDefault="00D86519" w:rsidP="00D86519">
      <w:pPr>
        <w:ind w:firstLine="426"/>
        <w:jc w:val="both"/>
      </w:pPr>
      <w:r>
        <w:t>организуют проведение Олимпиады;</w:t>
      </w:r>
    </w:p>
    <w:p w:rsidR="00D86519" w:rsidRDefault="00D86519" w:rsidP="00D86519">
      <w:pPr>
        <w:ind w:firstLine="426"/>
        <w:jc w:val="both"/>
      </w:pPr>
      <w:r>
        <w:t>оценивают выполненные олимпиадные задания;</w:t>
      </w:r>
    </w:p>
    <w:p w:rsidR="00D86519" w:rsidRDefault="00D86519" w:rsidP="00D86519">
      <w:pPr>
        <w:ind w:firstLine="360"/>
        <w:jc w:val="both"/>
      </w:pPr>
      <w:r>
        <w:t xml:space="preserve"> проводят анализ работ участников Олимпиады;</w:t>
      </w:r>
    </w:p>
    <w:p w:rsidR="00D86519" w:rsidRDefault="00D86519" w:rsidP="00D86519">
      <w:pPr>
        <w:ind w:firstLine="426"/>
        <w:jc w:val="both"/>
      </w:pPr>
      <w:r>
        <w:t>определяют победителей и призеров школьного этапа Олимпиады;</w:t>
      </w:r>
    </w:p>
    <w:p w:rsidR="00D86519" w:rsidRDefault="00D86519" w:rsidP="00D86519">
      <w:pPr>
        <w:ind w:firstLine="360"/>
        <w:jc w:val="both"/>
      </w:pPr>
      <w:r>
        <w:lastRenderedPageBreak/>
        <w:t>рассматривают конфликтные ситуации, возникшие при проведении школьного этапа Олимпиады;</w:t>
      </w:r>
    </w:p>
    <w:p w:rsidR="00D86519" w:rsidRDefault="00D86519" w:rsidP="00D86519">
      <w:pPr>
        <w:ind w:firstLine="360"/>
        <w:jc w:val="both"/>
      </w:pPr>
      <w:r>
        <w:t>анализируют, обобщают итоги и представляют отчет по итогам школьного этапа Олимпиады в учебную часть;</w:t>
      </w:r>
    </w:p>
    <w:p w:rsidR="00D86519" w:rsidRDefault="00D86519" w:rsidP="00D86519">
      <w:pPr>
        <w:ind w:firstLine="426"/>
        <w:jc w:val="both"/>
      </w:pPr>
      <w:r>
        <w:t>определяют порядок индивидуальной работы с одаренными детьми учителей, по подготовке победителей и призеров школьного этапа Олимпиады.</w:t>
      </w:r>
    </w:p>
    <w:p w:rsidR="00D86519" w:rsidRDefault="00D86519" w:rsidP="00D86519">
      <w:pPr>
        <w:jc w:val="both"/>
        <w:rPr>
          <w:color w:val="C0504D"/>
        </w:rPr>
      </w:pPr>
    </w:p>
    <w:p w:rsidR="00D86519" w:rsidRDefault="00D86519" w:rsidP="00D86519">
      <w:pPr>
        <w:jc w:val="center"/>
        <w:rPr>
          <w:b/>
          <w:i/>
        </w:rPr>
      </w:pPr>
      <w:r>
        <w:rPr>
          <w:b/>
          <w:i/>
        </w:rPr>
        <w:t>5. Порядок участия в Олимпиаде и определение победителей</w:t>
      </w:r>
    </w:p>
    <w:p w:rsidR="00D86519" w:rsidRDefault="00D86519" w:rsidP="00D86519">
      <w:pPr>
        <w:ind w:hanging="360"/>
        <w:jc w:val="both"/>
      </w:pPr>
      <w:r>
        <w:t>5.1.  В школьном этапе Олимпиады  принимают участие учащиеся 5-11 классов по решению предметно-методических комиссий.</w:t>
      </w:r>
    </w:p>
    <w:p w:rsidR="00D86519" w:rsidRDefault="00D86519" w:rsidP="00D86519">
      <w:pPr>
        <w:ind w:hanging="360"/>
        <w:jc w:val="both"/>
      </w:pPr>
      <w:r>
        <w:t>5.2. Победителями школьного этапа Олимпиады признаются участники, набравшие наибольшее количество баллов.</w:t>
      </w:r>
    </w:p>
    <w:p w:rsidR="00D86519" w:rsidRDefault="00D86519" w:rsidP="00D86519">
      <w:pPr>
        <w:ind w:hanging="360"/>
        <w:jc w:val="both"/>
      </w:pPr>
      <w:r>
        <w:t xml:space="preserve">5.3. Призерами школьного этапа Олимпиады признаются участники, набравшие баллы, составляющие больше половины максимально </w:t>
      </w:r>
      <w:proofErr w:type="gramStart"/>
      <w:r>
        <w:t>возможных</w:t>
      </w:r>
      <w:proofErr w:type="gramEnd"/>
      <w:r>
        <w:t>.</w:t>
      </w:r>
    </w:p>
    <w:p w:rsidR="00D86519" w:rsidRDefault="00D86519" w:rsidP="00D86519">
      <w:pPr>
        <w:ind w:hanging="360"/>
        <w:jc w:val="both"/>
      </w:pPr>
      <w:r>
        <w:t xml:space="preserve">5.4.  Участники регионального этапа Олимпиады не признаются призерами, если набранные ими баллы не превышают половины максимально </w:t>
      </w:r>
      <w:proofErr w:type="gramStart"/>
      <w:r>
        <w:t>возможных</w:t>
      </w:r>
      <w:proofErr w:type="gramEnd"/>
      <w:r>
        <w:t>.</w:t>
      </w:r>
    </w:p>
    <w:p w:rsidR="00D86519" w:rsidRDefault="00D86519" w:rsidP="00D86519">
      <w:pPr>
        <w:ind w:hanging="360"/>
        <w:jc w:val="both"/>
      </w:pPr>
      <w:r>
        <w:t>5.5.  Победители и призеры школьного этапа Олимпиады награждаются дипломами.</w:t>
      </w:r>
    </w:p>
    <w:p w:rsidR="00D86519" w:rsidRDefault="00D86519" w:rsidP="00D86519">
      <w:pPr>
        <w:ind w:left="-360"/>
        <w:jc w:val="both"/>
      </w:pPr>
      <w:r>
        <w:t>5.6.</w:t>
      </w:r>
      <w:r>
        <w:tab/>
        <w:t>По итогам школьного этапа Олимпиады ежегодно издается приказ, утверждающий списки победителей и призеров Олимпиады.</w:t>
      </w:r>
    </w:p>
    <w:p w:rsidR="00D86519" w:rsidRDefault="00D86519" w:rsidP="00D86519">
      <w:pPr>
        <w:ind w:left="-360"/>
        <w:jc w:val="both"/>
      </w:pPr>
    </w:p>
    <w:p w:rsidR="00D86519" w:rsidRDefault="00D86519" w:rsidP="00D86519">
      <w:pPr>
        <w:ind w:firstLine="720"/>
        <w:jc w:val="both"/>
      </w:pPr>
    </w:p>
    <w:p w:rsidR="00D86519" w:rsidRDefault="00D86519" w:rsidP="00D86519">
      <w:pPr>
        <w:jc w:val="both"/>
        <w:rPr>
          <w:color w:val="C0504D"/>
        </w:rPr>
      </w:pPr>
    </w:p>
    <w:p w:rsidR="00D86519" w:rsidRDefault="00D86519" w:rsidP="00D86519">
      <w:pPr>
        <w:jc w:val="both"/>
        <w:rPr>
          <w:color w:val="C0504D"/>
        </w:rPr>
      </w:pPr>
    </w:p>
    <w:p w:rsidR="00D86519" w:rsidRDefault="00D86519" w:rsidP="00D86519">
      <w:pPr>
        <w:jc w:val="both"/>
      </w:pPr>
    </w:p>
    <w:p w:rsidR="00D86519" w:rsidRDefault="00D86519" w:rsidP="00D86519"/>
    <w:p w:rsidR="006F672B" w:rsidRDefault="006F672B" w:rsidP="00D86519">
      <w:pPr>
        <w:jc w:val="center"/>
      </w:pPr>
    </w:p>
    <w:sectPr w:rsidR="006F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5D3"/>
    <w:multiLevelType w:val="hybridMultilevel"/>
    <w:tmpl w:val="65AE4AB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5067B3"/>
    <w:multiLevelType w:val="hybridMultilevel"/>
    <w:tmpl w:val="E9DAD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D"/>
    <w:rsid w:val="0027113D"/>
    <w:rsid w:val="00307710"/>
    <w:rsid w:val="006103ED"/>
    <w:rsid w:val="006F672B"/>
    <w:rsid w:val="00A350ED"/>
    <w:rsid w:val="00D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3219</Characters>
  <Application>Microsoft Office Word</Application>
  <DocSecurity>0</DocSecurity>
  <Lines>26</Lines>
  <Paragraphs>7</Paragraphs>
  <ScaleCrop>false</ScaleCrop>
  <Company>*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2014-01-17T18:32:00Z</dcterms:created>
  <dcterms:modified xsi:type="dcterms:W3CDTF">2014-02-11T10:20:00Z</dcterms:modified>
</cp:coreProperties>
</file>