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8A3A1E" w:rsidTr="008A3A1E">
        <w:tc>
          <w:tcPr>
            <w:tcW w:w="5211" w:type="dxa"/>
            <w:hideMark/>
          </w:tcPr>
          <w:p w:rsidR="008A3A1E" w:rsidRDefault="008A3A1E">
            <w:pPr>
              <w:tabs>
                <w:tab w:val="left" w:pos="681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A3A1E" w:rsidRDefault="00362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="008A3A1E">
              <w:rPr>
                <w:rFonts w:ascii="Times New Roman" w:hAnsi="Times New Roman"/>
                <w:sz w:val="28"/>
                <w:szCs w:val="28"/>
              </w:rPr>
              <w:t xml:space="preserve">а заседании педагогического </w:t>
            </w:r>
          </w:p>
          <w:p w:rsidR="008A3A1E" w:rsidRDefault="008A3A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школы</w:t>
            </w:r>
          </w:p>
          <w:p w:rsidR="008A3A1E" w:rsidRDefault="008A3A1E" w:rsidP="00362F55">
            <w:pPr>
              <w:widowControl w:val="0"/>
              <w:tabs>
                <w:tab w:val="left" w:pos="681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(протокол от </w:t>
            </w:r>
            <w:r w:rsidR="00362F55">
              <w:rPr>
                <w:rFonts w:ascii="Times New Roman" w:hAnsi="Times New Roman"/>
                <w:sz w:val="28"/>
                <w:szCs w:val="28"/>
              </w:rPr>
              <w:t xml:space="preserve"> 29.08.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2013г. №</w:t>
            </w:r>
            <w:r w:rsidR="00362F55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8A3A1E" w:rsidRDefault="008A3A1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8A3A1E" w:rsidRDefault="008A3A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Директор________О.С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62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Цветкова</w:t>
            </w:r>
          </w:p>
          <w:p w:rsidR="008A3A1E" w:rsidRDefault="008A3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приказ от  </w:t>
            </w:r>
            <w:proofErr w:type="spellStart"/>
            <w:r w:rsidR="00362F55">
              <w:rPr>
                <w:rFonts w:ascii="Times New Roman" w:hAnsi="Times New Roman"/>
                <w:sz w:val="28"/>
                <w:szCs w:val="28"/>
              </w:rPr>
              <w:t>02.09.</w:t>
            </w:r>
            <w:r>
              <w:rPr>
                <w:rFonts w:ascii="Times New Roman" w:hAnsi="Times New Roman"/>
                <w:sz w:val="28"/>
                <w:szCs w:val="28"/>
              </w:rPr>
              <w:t>2013г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62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362F55">
              <w:rPr>
                <w:rFonts w:ascii="Times New Roman" w:hAnsi="Times New Roman"/>
                <w:sz w:val="28"/>
                <w:szCs w:val="28"/>
              </w:rPr>
              <w:t xml:space="preserve"> 181</w:t>
            </w:r>
          </w:p>
          <w:p w:rsidR="008A3A1E" w:rsidRDefault="008A3A1E">
            <w:pPr>
              <w:widowControl w:val="0"/>
              <w:tabs>
                <w:tab w:val="left" w:pos="681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A3A1E" w:rsidRDefault="008A3A1E" w:rsidP="009F159D">
      <w:pPr>
        <w:shd w:val="clear" w:color="auto" w:fill="FFFFFF"/>
        <w:tabs>
          <w:tab w:val="left" w:pos="5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A3A1E" w:rsidRDefault="008A3A1E" w:rsidP="009F159D">
      <w:pPr>
        <w:shd w:val="clear" w:color="auto" w:fill="FFFFFF"/>
        <w:tabs>
          <w:tab w:val="left" w:pos="5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30B91" w:rsidRDefault="008A3A1E" w:rsidP="008A3A1E">
      <w:pPr>
        <w:shd w:val="clear" w:color="auto" w:fill="FFFFFF"/>
        <w:tabs>
          <w:tab w:val="left" w:pos="55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="009F159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9F159D" w:rsidRPr="00730B91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hd w:val="clear" w:color="auto" w:fill="FFFFFF"/>
        </w:rPr>
      </w:pPr>
      <w:r w:rsidRPr="00730B91">
        <w:rPr>
          <w:rFonts w:ascii="Times New Roman" w:hAnsi="Times New Roman"/>
          <w:b/>
          <w:bCs/>
          <w:caps/>
          <w:color w:val="000000"/>
          <w:shd w:val="clear" w:color="auto" w:fill="FFFFFF"/>
        </w:rPr>
        <w:t>о школьном методическом объединении</w:t>
      </w:r>
    </w:p>
    <w:p w:rsidR="0073257C" w:rsidRDefault="0073257C" w:rsidP="009F159D">
      <w:pPr>
        <w:shd w:val="clear" w:color="auto" w:fill="FFFFFF"/>
        <w:tabs>
          <w:tab w:val="left" w:pos="5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9F159D" w:rsidRDefault="009F159D" w:rsidP="009F159D">
      <w:pPr>
        <w:numPr>
          <w:ilvl w:val="1"/>
          <w:numId w:val="1"/>
        </w:numPr>
        <w:shd w:val="clear" w:color="auto" w:fill="FFFFFF"/>
        <w:tabs>
          <w:tab w:val="left" w:pos="55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Положение о школьном методическом объединении  (далее ШМО) разработано в соответствии с Уставом школы и регламентирует деятельность школьных методических объединений.</w:t>
      </w:r>
    </w:p>
    <w:p w:rsidR="009F159D" w:rsidRDefault="009F159D" w:rsidP="009F159D">
      <w:pPr>
        <w:numPr>
          <w:ilvl w:val="1"/>
          <w:numId w:val="1"/>
        </w:numPr>
        <w:shd w:val="clear" w:color="auto" w:fill="FFFFFF"/>
        <w:tabs>
          <w:tab w:val="left" w:pos="55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Школьное методическое объединение является структурным подразделением методической службы школы.</w:t>
      </w:r>
    </w:p>
    <w:p w:rsidR="009F159D" w:rsidRDefault="009F159D" w:rsidP="009F159D">
      <w:pPr>
        <w:numPr>
          <w:ilvl w:val="1"/>
          <w:numId w:val="1"/>
        </w:numPr>
        <w:shd w:val="clear" w:color="auto" w:fill="FFFFFF"/>
        <w:tabs>
          <w:tab w:val="left" w:pos="55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Школьное методическое объединение создается п</w:t>
      </w:r>
      <w:r>
        <w:rPr>
          <w:rFonts w:ascii="Times New Roman" w:hAnsi="Times New Roman"/>
          <w:sz w:val="28"/>
          <w:szCs w:val="28"/>
        </w:rPr>
        <w:t>ри наличии четырех и более учителей, работающих по одной и той же специальности, или четырех и более учителей, работающих в одной предметной образовательной области,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объединяющих творческие инициативы, объединенных общим интересом для выполнения определенной методической (образовательной, педагогической) задачи, возникшей в ходе развития школы.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159D" w:rsidRDefault="009F159D" w:rsidP="009F159D">
      <w:pPr>
        <w:numPr>
          <w:ilvl w:val="1"/>
          <w:numId w:val="1"/>
        </w:numPr>
        <w:shd w:val="clear" w:color="auto" w:fill="FFFFFF"/>
        <w:tabs>
          <w:tab w:val="left" w:pos="55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pacing w:val="5"/>
          <w:sz w:val="28"/>
          <w:szCs w:val="28"/>
        </w:rPr>
        <w:t>Школьное методическое объединение учителей организует различные формы методической работы, которые способствуют профессиональному росту педагогов, а также систему внеклассной работы по предмету.</w:t>
      </w: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159D" w:rsidRDefault="009F159D" w:rsidP="009F159D">
      <w:pPr>
        <w:pStyle w:val="a5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Организация работы школьного методического объединения</w:t>
      </w:r>
    </w:p>
    <w:p w:rsidR="009F159D" w:rsidRDefault="009F159D" w:rsidP="009F159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Работа школьного методического объединения организуется на основе:</w:t>
      </w:r>
    </w:p>
    <w:p w:rsidR="009F159D" w:rsidRDefault="009F159D" w:rsidP="009F159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плана школьного методического объединения, который согласуется на методическом совете и утверждается ежегодным приказом директора школы.</w:t>
      </w:r>
    </w:p>
    <w:p w:rsidR="009F159D" w:rsidRDefault="009F159D" w:rsidP="009F159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Организует работу школьного методического объединения руководитель, который назначается ежегодным приказом директора школы.</w:t>
      </w:r>
    </w:p>
    <w:p w:rsidR="009F159D" w:rsidRDefault="009F159D" w:rsidP="009F159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Руководитель школьного методического объединения:</w:t>
      </w:r>
    </w:p>
    <w:p w:rsidR="009F159D" w:rsidRDefault="009F159D" w:rsidP="009F159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организует работу школьного методического объединения;</w:t>
      </w:r>
    </w:p>
    <w:p w:rsidR="009F159D" w:rsidRDefault="009F159D" w:rsidP="009F159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способствует повышение квалификации учителей;</w:t>
      </w:r>
    </w:p>
    <w:p w:rsidR="009F159D" w:rsidRDefault="009F159D" w:rsidP="009F159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оказывает методическую помощь учителям с целью повышения профессионального мастерства, посещает их уроки, проводит индивидуальные консультации;</w:t>
      </w:r>
    </w:p>
    <w:p w:rsidR="009F159D" w:rsidRDefault="009F159D" w:rsidP="009F159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оказывает организационно-методическую помощь учителям, проходящим аттестацию;</w:t>
      </w:r>
    </w:p>
    <w:p w:rsidR="009F159D" w:rsidRDefault="009F159D" w:rsidP="009F159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изучает состояние преподавания предметов и результаты учебной деятельности;</w:t>
      </w:r>
    </w:p>
    <w:p w:rsidR="009F159D" w:rsidRDefault="009F159D" w:rsidP="009F159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организует внеклассную работу по предмету, проведение предметных олимпиад декад, конкурсов и т.п.;</w:t>
      </w:r>
    </w:p>
    <w:p w:rsidR="009F159D" w:rsidRDefault="009F159D" w:rsidP="009F159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изучает и распространяет педагогический опыт, современные педагогические технологии.</w:t>
      </w:r>
    </w:p>
    <w:p w:rsidR="009F159D" w:rsidRDefault="009F159D" w:rsidP="009F159D">
      <w:pPr>
        <w:pStyle w:val="grand"/>
        <w:spacing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2.4. Школьное методическое объединение учителей проводит свои заседания не реже одного раза в четверть. Заседания школьного методического объединения протоколируются. </w:t>
      </w:r>
    </w:p>
    <w:p w:rsidR="009F159D" w:rsidRDefault="009F159D" w:rsidP="009F159D">
      <w:pPr>
        <w:pStyle w:val="grand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2.5.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етодическое объединение часть своей работы осуществляет на заседаниях, где анализируется или принимаются к сведению решения поставленных проблем и задач.</w:t>
      </w: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 Заседание школьного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методического объединения оформляется в виде протокола. В конце учебного года заместитель директора по учебно-воспитательной работе анализирует работу школьного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методического объединения и принимает на хранение план работы, протоколы заседаний школьного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методического объединения.</w:t>
      </w: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Данное положение рассматривается на педагогическом совете школы, согласовывается с методическим советом и утверждается приказом директора.</w:t>
      </w: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Задачи школьного методического объединения</w:t>
      </w: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работе школьного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методического объединения в различных видах деятельности  предполагается решение следующих задач:</w:t>
      </w: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изучение нормативной и методической документации по вопросам образования;</w:t>
      </w: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отбор содержания и составление рабочих программ по предмету с учетом вариантов и уровней;</w:t>
      </w: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рассмотрение рабочих программ по предметам учебного плана;</w:t>
      </w: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рассмотрение планов работы школьного методического объединения;</w:t>
      </w: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анализ авторских программ и методик;</w:t>
      </w: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утверждение материала для текущего и итогового контроля, экзаменационного материала (для устных экзаменов в традиционной форме);</w:t>
      </w: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ознакомление с анализом состояния преподавания предмета по итогам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контроля;</w:t>
      </w: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работа с учащимися по соблюдению норм и правил техники безопасности в процессе обучения; разработка соответствующих инструкций, охрана здоровья;</w:t>
      </w: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посещение уроков по определенной тематике с последующим самоанализом и анализом достигнутых результатов;</w:t>
      </w: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организация открытых уроков по определенной теме с целью ознакомления 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методическими разработками сложных тем предмета;</w:t>
      </w: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изучение, обобщение и распространение передового педагогического опыта; </w:t>
      </w: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ознакомление с методическими разработками различных авторов по предмету; </w:t>
      </w: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отчеты о профессиональном самообразовании учителей; </w:t>
      </w: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повышение квалификации в рамках курсов, семинаров, открытых показов, профессиональных конкурсов;</w:t>
      </w: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организация и проведение первого этапа Всероссийских предметных олимпиад, конкурсов, смотров; </w:t>
      </w: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вопросы состояния внеклассной работы по предмету с учащимися.</w:t>
      </w:r>
    </w:p>
    <w:p w:rsidR="009F159D" w:rsidRDefault="009F159D" w:rsidP="009F159D">
      <w:pPr>
        <w:tabs>
          <w:tab w:val="left" w:pos="6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159D" w:rsidRDefault="009F159D" w:rsidP="009F159D">
      <w:pPr>
        <w:tabs>
          <w:tab w:val="left" w:pos="6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Документация школьного методического объединения</w:t>
      </w:r>
    </w:p>
    <w:p w:rsidR="009F159D" w:rsidRDefault="009F159D" w:rsidP="009F159D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Для регламентации работы школьного методического объединения необходимы следующие документы:</w:t>
      </w:r>
    </w:p>
    <w:p w:rsidR="009F159D" w:rsidRDefault="009F159D" w:rsidP="009F159D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положение о школьном методическом объединении;</w:t>
      </w:r>
    </w:p>
    <w:p w:rsidR="009F159D" w:rsidRDefault="009F159D" w:rsidP="009F159D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анализ работы школьного методического объединения за прошлый учебный год;</w:t>
      </w:r>
    </w:p>
    <w:p w:rsidR="009F159D" w:rsidRDefault="009F159D" w:rsidP="009F159D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план работы на текущий учебный год (</w:t>
      </w:r>
      <w:r>
        <w:rPr>
          <w:rFonts w:ascii="Times New Roman" w:hAnsi="Times New Roman"/>
          <w:spacing w:val="4"/>
          <w:sz w:val="28"/>
          <w:szCs w:val="28"/>
        </w:rPr>
        <w:t>в конце учебного года сшивается и сдается в архив школы)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159D" w:rsidRDefault="009F159D" w:rsidP="009F159D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сведения о педагогических кадрах;</w:t>
      </w:r>
    </w:p>
    <w:p w:rsidR="009F159D" w:rsidRDefault="009F159D" w:rsidP="009F159D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программно-методическое обеспечение образовательного процесса;</w:t>
      </w:r>
    </w:p>
    <w:p w:rsidR="009F159D" w:rsidRDefault="009F159D" w:rsidP="009F159D">
      <w:pPr>
        <w:pStyle w:val="grand"/>
        <w:spacing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протоколы заседаний школьного методического объединения </w:t>
      </w:r>
      <w:r>
        <w:rPr>
          <w:rFonts w:ascii="Times New Roman" w:hAnsi="Times New Roman" w:cs="Times New Roman"/>
          <w:sz w:val="28"/>
          <w:szCs w:val="28"/>
        </w:rPr>
        <w:t>(в конце учебного года сшиваются и сдаются в архив школы</w:t>
      </w:r>
      <w:r w:rsidR="00730B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159D" w:rsidRDefault="009F159D" w:rsidP="009F159D">
      <w:pPr>
        <w:shd w:val="clear" w:color="auto" w:fill="FFFFFF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портфолио с опытом работы школьного методического объединения.</w:t>
      </w:r>
    </w:p>
    <w:p w:rsidR="00F95F18" w:rsidRDefault="00F95F18"/>
    <w:sectPr w:rsidR="00F9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089C"/>
    <w:multiLevelType w:val="multilevel"/>
    <w:tmpl w:val="444A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11"/>
    <w:rsid w:val="00280DE7"/>
    <w:rsid w:val="00362F55"/>
    <w:rsid w:val="00403B11"/>
    <w:rsid w:val="00730B91"/>
    <w:rsid w:val="0073257C"/>
    <w:rsid w:val="008A3A1E"/>
    <w:rsid w:val="009F159D"/>
    <w:rsid w:val="00DC2358"/>
    <w:rsid w:val="00F9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159D"/>
    <w:pPr>
      <w:autoSpaceDE w:val="0"/>
      <w:autoSpaceDN w:val="0"/>
      <w:adjustRightInd w:val="0"/>
      <w:spacing w:after="0" w:line="288" w:lineRule="auto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rsid w:val="009F159D"/>
    <w:rPr>
      <w:rFonts w:ascii="Arial" w:eastAsia="Calibri" w:hAnsi="Arial" w:cs="Arial"/>
    </w:rPr>
  </w:style>
  <w:style w:type="paragraph" w:customStyle="1" w:styleId="a5">
    <w:name w:val="Заголовок в тексте"/>
    <w:basedOn w:val="a"/>
    <w:rsid w:val="009F159D"/>
    <w:pPr>
      <w:tabs>
        <w:tab w:val="left" w:pos="645"/>
      </w:tabs>
      <w:suppressAutoHyphens/>
      <w:autoSpaceDE w:val="0"/>
      <w:autoSpaceDN w:val="0"/>
      <w:adjustRightInd w:val="0"/>
      <w:spacing w:after="0" w:line="280" w:lineRule="atLeast"/>
    </w:pPr>
    <w:rPr>
      <w:rFonts w:ascii="PragmaticaC Bold" w:eastAsia="Times New Roman" w:hAnsi="PragmaticaC Bold" w:cs="PragmaticaC Bold"/>
      <w:b/>
      <w:bCs/>
      <w:color w:val="000000"/>
      <w:sz w:val="28"/>
      <w:szCs w:val="28"/>
      <w:lang w:eastAsia="ru-RU"/>
    </w:rPr>
  </w:style>
  <w:style w:type="paragraph" w:customStyle="1" w:styleId="grand">
    <w:name w:val="Основной текст_grand"/>
    <w:basedOn w:val="a3"/>
    <w:rsid w:val="009F159D"/>
  </w:style>
  <w:style w:type="table" w:styleId="a6">
    <w:name w:val="Table Grid"/>
    <w:basedOn w:val="a1"/>
    <w:uiPriority w:val="59"/>
    <w:rsid w:val="008A3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159D"/>
    <w:pPr>
      <w:autoSpaceDE w:val="0"/>
      <w:autoSpaceDN w:val="0"/>
      <w:adjustRightInd w:val="0"/>
      <w:spacing w:after="0" w:line="288" w:lineRule="auto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rsid w:val="009F159D"/>
    <w:rPr>
      <w:rFonts w:ascii="Arial" w:eastAsia="Calibri" w:hAnsi="Arial" w:cs="Arial"/>
    </w:rPr>
  </w:style>
  <w:style w:type="paragraph" w:customStyle="1" w:styleId="a5">
    <w:name w:val="Заголовок в тексте"/>
    <w:basedOn w:val="a"/>
    <w:rsid w:val="009F159D"/>
    <w:pPr>
      <w:tabs>
        <w:tab w:val="left" w:pos="645"/>
      </w:tabs>
      <w:suppressAutoHyphens/>
      <w:autoSpaceDE w:val="0"/>
      <w:autoSpaceDN w:val="0"/>
      <w:adjustRightInd w:val="0"/>
      <w:spacing w:after="0" w:line="280" w:lineRule="atLeast"/>
    </w:pPr>
    <w:rPr>
      <w:rFonts w:ascii="PragmaticaC Bold" w:eastAsia="Times New Roman" w:hAnsi="PragmaticaC Bold" w:cs="PragmaticaC Bold"/>
      <w:b/>
      <w:bCs/>
      <w:color w:val="000000"/>
      <w:sz w:val="28"/>
      <w:szCs w:val="28"/>
      <w:lang w:eastAsia="ru-RU"/>
    </w:rPr>
  </w:style>
  <w:style w:type="paragraph" w:customStyle="1" w:styleId="grand">
    <w:name w:val="Основной текст_grand"/>
    <w:basedOn w:val="a3"/>
    <w:rsid w:val="009F159D"/>
  </w:style>
  <w:style w:type="table" w:styleId="a6">
    <w:name w:val="Table Grid"/>
    <w:basedOn w:val="a1"/>
    <w:uiPriority w:val="59"/>
    <w:rsid w:val="008A3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805</Words>
  <Characters>4591</Characters>
  <Application>Microsoft Office Word</Application>
  <DocSecurity>0</DocSecurity>
  <Lines>38</Lines>
  <Paragraphs>10</Paragraphs>
  <ScaleCrop>false</ScaleCrop>
  <Company>*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2014-01-09T10:20:00Z</cp:lastPrinted>
  <dcterms:created xsi:type="dcterms:W3CDTF">2013-12-17T11:18:00Z</dcterms:created>
  <dcterms:modified xsi:type="dcterms:W3CDTF">2014-01-09T10:21:00Z</dcterms:modified>
</cp:coreProperties>
</file>